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ED6" w:rsidRDefault="00475FE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 «Книжный поезд» 2026 года</w:t>
      </w:r>
    </w:p>
    <w:p w:rsidR="00982ED6" w:rsidRDefault="00475FE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Литературный маршрут единства: книги, писатели, народы и русский язык.</w:t>
      </w:r>
    </w:p>
    <w:p w:rsidR="00982ED6" w:rsidRDefault="005943B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г. </w:t>
      </w:r>
      <w:r w:rsidR="00475FE2">
        <w:rPr>
          <w:rFonts w:ascii="Times New Roman" w:eastAsia="Times New Roman" w:hAnsi="Times New Roman" w:cs="Times New Roman"/>
          <w:b/>
          <w:bCs/>
          <w:sz w:val="28"/>
          <w:szCs w:val="28"/>
        </w:rPr>
        <w:t>Ульяновск.</w:t>
      </w:r>
    </w:p>
    <w:p w:rsidR="00982ED6" w:rsidRDefault="005943B4" w:rsidP="005943B4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/>
        </w:rPr>
        <w:t xml:space="preserve">ВОЗМОЖНЫ ИЗМЕНЕНИЯ И ДОПОЛНЕНИЯ В ПРОГРАММЕ </w:t>
      </w:r>
    </w:p>
    <w:p w:rsidR="005943B4" w:rsidRPr="005943B4" w:rsidRDefault="005943B4" w:rsidP="005943B4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/>
        </w:rPr>
      </w:pPr>
    </w:p>
    <w:tbl>
      <w:tblPr>
        <w:tblStyle w:val="a6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582"/>
        <w:gridCol w:w="3543"/>
        <w:gridCol w:w="5103"/>
        <w:gridCol w:w="4395"/>
      </w:tblGrid>
      <w:tr w:rsidR="005943B4" w:rsidTr="005943B4">
        <w:trPr>
          <w:trHeight w:val="606"/>
        </w:trPr>
        <w:tc>
          <w:tcPr>
            <w:tcW w:w="540" w:type="dxa"/>
          </w:tcPr>
          <w:p w:rsidR="005943B4" w:rsidRDefault="005943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582" w:type="dxa"/>
          </w:tcPr>
          <w:p w:rsidR="005943B4" w:rsidRDefault="005943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3543" w:type="dxa"/>
          </w:tcPr>
          <w:p w:rsidR="005943B4" w:rsidRDefault="005943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5103" w:type="dxa"/>
          </w:tcPr>
          <w:p w:rsidR="005943B4" w:rsidRDefault="005943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4395" w:type="dxa"/>
          </w:tcPr>
          <w:p w:rsidR="005943B4" w:rsidRDefault="005943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Спикеры</w:t>
            </w: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встреча Книжного поезда</w:t>
            </w:r>
          </w:p>
        </w:tc>
        <w:tc>
          <w:tcPr>
            <w:tcW w:w="5103" w:type="dxa"/>
          </w:tcPr>
          <w:p w:rsidR="005943B4" w:rsidRDefault="005943B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Старый вокзал. Ульяновск, ул. Железнодорожная, 40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43B4" w:rsidTr="005943B4">
        <w:trPr>
          <w:trHeight w:val="240"/>
        </w:trPr>
        <w:tc>
          <w:tcPr>
            <w:tcW w:w="540" w:type="dxa"/>
            <w:vMerge w:val="restart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9.00-10.45</w:t>
            </w:r>
          </w:p>
        </w:tc>
        <w:tc>
          <w:tcPr>
            <w:tcW w:w="3543" w:type="dxa"/>
            <w:vMerge w:val="restart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Однодневный книжный фестиваль для школьников. Книжный переплет. Слово, ценность, поступок. Литературный фестиваль-путешествие по страницам истории и современности.</w:t>
            </w:r>
          </w:p>
        </w:tc>
        <w:tc>
          <w:tcPr>
            <w:tcW w:w="510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МБОУ Лицей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УлГТУ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(ул. Радищева, дом 102)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 Слоников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Александра Калинина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Надежда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Косолапкина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43B4" w:rsidTr="005943B4">
        <w:trPr>
          <w:trHeight w:val="240"/>
        </w:trPr>
        <w:tc>
          <w:tcPr>
            <w:tcW w:w="540" w:type="dxa"/>
            <w:vMerge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9.00-10.45</w:t>
            </w:r>
          </w:p>
        </w:tc>
        <w:tc>
          <w:tcPr>
            <w:tcW w:w="3543" w:type="dxa"/>
            <w:vMerge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943B4" w:rsidRDefault="005943B4">
            <w:pPr>
              <w:pStyle w:val="2"/>
              <w:keepNext w:val="0"/>
              <w:keepLines w:val="0"/>
              <w:shd w:val="clear" w:color="auto" w:fill="FFFFFF"/>
              <w:spacing w:before="0" w:after="0" w:line="276" w:lineRule="auto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0" w:name="_heading=h.rwv1fdo81332" w:colFirst="0" w:colLast="0"/>
            <w:bookmarkEnd w:id="0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Лицей № 40 при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УлГУ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ул.Куйбышева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, 3)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 Постников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Койвунен</w:t>
            </w:r>
            <w:proofErr w:type="spellEnd"/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Инкона</w:t>
            </w:r>
            <w:proofErr w:type="spellEnd"/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Катрина Романова </w:t>
            </w:r>
          </w:p>
        </w:tc>
      </w:tr>
      <w:tr w:rsidR="005943B4" w:rsidTr="005943B4">
        <w:trPr>
          <w:trHeight w:val="240"/>
        </w:trPr>
        <w:tc>
          <w:tcPr>
            <w:tcW w:w="540" w:type="dxa"/>
            <w:vMerge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9.00-10.45</w:t>
            </w:r>
          </w:p>
        </w:tc>
        <w:tc>
          <w:tcPr>
            <w:tcW w:w="3543" w:type="dxa"/>
            <w:vMerge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943B4" w:rsidRDefault="005943B4">
            <w:pPr>
              <w:pStyle w:val="2"/>
              <w:keepNext w:val="0"/>
              <w:keepLines w:val="0"/>
              <w:shd w:val="clear" w:color="auto" w:fill="FFFFFF"/>
              <w:spacing w:before="0" w:after="0" w:line="276" w:lineRule="auto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222222"/>
                <w:sz w:val="24"/>
                <w:szCs w:val="24"/>
              </w:rPr>
            </w:pPr>
            <w:bookmarkStart w:id="1" w:name="_heading=h.2ru1x94j6jk9" w:colFirst="0" w:colLast="0"/>
            <w:bookmarkEnd w:id="1"/>
            <w:r>
              <w:rPr>
                <w:rFonts w:ascii="Times New Roman" w:eastAsia="Times New Roman" w:hAnsi="Times New Roman" w:cs="Times New Roman"/>
                <w:b w:val="0"/>
                <w:bCs w:val="0"/>
                <w:color w:val="222222"/>
                <w:sz w:val="24"/>
                <w:szCs w:val="24"/>
              </w:rPr>
              <w:t>МБОУ Мариинская гимназия (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222222"/>
                <w:sz w:val="24"/>
                <w:szCs w:val="24"/>
              </w:rPr>
              <w:t>ул.Льва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222222"/>
                <w:sz w:val="24"/>
                <w:szCs w:val="24"/>
              </w:rPr>
              <w:t xml:space="preserve"> Толстого, 97)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Кандыбович</w:t>
            </w:r>
            <w:proofErr w:type="spellEnd"/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Емец</w:t>
            </w:r>
            <w:proofErr w:type="spellEnd"/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Лавринович</w:t>
            </w:r>
            <w:proofErr w:type="spellEnd"/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dxa"/>
          </w:tcPr>
          <w:p w:rsidR="005943B4" w:rsidRDefault="005943B4" w:rsidP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Василиса Кошкина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литературная встреча «В гостях у Кошкиной» </w:t>
            </w:r>
          </w:p>
        </w:tc>
        <w:tc>
          <w:tcPr>
            <w:tcW w:w="510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Специализированная детская библиотека № 30 «Центр досуга» (ул. Отрадная, 8 А) 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Василиса Кошкина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Актриса, режиссер, писатель, сценарист, поэт.</w:t>
            </w: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Пленарное заседание «Территория чтения: библиотеки, города и новые практики продвижения книги и современных писателей»</w:t>
            </w:r>
          </w:p>
        </w:tc>
        <w:tc>
          <w:tcPr>
            <w:tcW w:w="510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«Дворец книги»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Ульяновская областная научная библиотека имени В.И. Ленина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(переулок Карамзина, 3/2)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Татьяна Жукова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президент Ассоциации школьных библиотекарей русского мира, кандидат педагогических наук; главный редактор журналов «Школьная библиотека» 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 вице-президент Лиги образования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Дмитрий Орехов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Писатель, публицист, драматург, переводчик,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востоковед-филолог, выпускник СПбГУ.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Кривошлыкова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детский писатель, общественный деятель, кандидат экономических наук, основатель и председатель Союза детских и юношеских писателей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Модератор: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A999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Котов Д.А.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президент фестивального движения «Книжные Маяки России»</w:t>
            </w: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543" w:type="dxa"/>
          </w:tcPr>
          <w:p w:rsidR="005943B4" w:rsidRDefault="005943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Горева</w:t>
            </w:r>
            <w:proofErr w:type="spellEnd"/>
          </w:p>
          <w:p w:rsidR="005943B4" w:rsidRDefault="005943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 чём молчат шедевры? Арт-расследование в Третьяковской галерее. Интерактивная программа для детей по книге «Третьяков и Третьяковка»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Модельная специализированная детская библиотека № 24 им. А.С. Пушкина  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К.Маркса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33/2) 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Светлана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детский писатель, член Союза детских и юношеских писателей, лауреат многочисленных литературных конкурсов, автор познавательных и художественных книг</w:t>
            </w: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«Большое космическое путешествие» </w:t>
            </w:r>
          </w:p>
        </w:tc>
        <w:tc>
          <w:tcPr>
            <w:tcW w:w="510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ОГБУК «Ульяновская областная библиотека для детей и юношества имени С.Т. Аксакова»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Минаева, д. 48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Демонстрационный зал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Елена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детский писатель, педагог, сценарист, член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СоюзДетЛит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Крюкова Т. Ш.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«Откуда берутся истории»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ОГБУК «Ульяновская областная библиотека для детей и юношества имени С.Т. Аксакова»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Минаева, д. 48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(читальный зал, 2 этаж)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Тамара Крюкова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писательница, автор сказок, приключенческих повестей, фантастики, школьных историй и книг для самых маленьких.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Матюшкина Е.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«Прикольное рисование» (1-4 классы)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ОГБУК «Ульяновская областная библиотека для детей и юношества имени С.Т. Аксакова»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Минаева, д. 48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(Галерея, 3 этаж)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Екатерина Матюшкина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детский писатель, создатель авторской методики преподавания писательского мастерства, художник-иллюстратор, режиссер досуга, автор уникальных творческих курсов.</w:t>
            </w: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встреча с Верой Зощенко</w:t>
            </w:r>
          </w:p>
          <w:p w:rsidR="005943B4" w:rsidRP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Ностальгия по настоящему: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или Игра?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103" w:type="dxa"/>
          </w:tcPr>
          <w:p w:rsidR="005943B4" w:rsidRDefault="005943B4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Модельная специализированная библиотека «Мир искусств»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ул.Камышинская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49) 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Вера Зощенко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актриса, телеведущая, ведущая авторской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«Зощенко. Сладкие рассказы», популяризатор творческого наследия Михаила Зощенко.</w:t>
            </w: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встреча. Валерий Попов и Кира Грозная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</w:t>
            </w:r>
          </w:p>
        </w:tc>
        <w:tc>
          <w:tcPr>
            <w:tcW w:w="5103" w:type="dxa"/>
          </w:tcPr>
          <w:p w:rsidR="005943B4" w:rsidRDefault="005943B4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Модельная специализированная библиотека «Семейная библиотека»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ул.Корунковой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25) 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Валерий Попов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русский писатель, поэт и сценарист, председатель Санкт-Петербургского отделения Союза писателей России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Кира Грозная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писательница, поэтесса, прозаик, главный редактор литературного журнала «Аврора», член Союза писателей Санкт-Петербурга и Союза журналистов Санкт-Петербурга и Ленинградской области.</w:t>
            </w: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543" w:type="dxa"/>
          </w:tcPr>
          <w:p w:rsidR="005943B4" w:rsidRDefault="00D653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Панельная дискуссия </w:t>
            </w:r>
            <w:r w:rsidR="0059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«Библиотека будущего: зачем люди будут приходить сюда через 10 лет?»</w:t>
            </w:r>
          </w:p>
        </w:tc>
        <w:tc>
          <w:tcPr>
            <w:tcW w:w="510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«Дворец книги»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Ульяновская областная научная библиотека имени В.И. Ленина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(переулок Карамзина, 3/2)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Котов Д.А.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 фестивального движения «Книжные Маяки России»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Евгений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ЧеширКо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российский современный писатель, автор «Дневника Домового», также выпустил сборники философских рассказов и притч.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Наталья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Луковникова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Директор Центра научно-технологического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форсайта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Университета ИТМО, аналитик, поэт, писатель, соавтор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Социософт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руководитель Лаборатории «Поэтика»,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представители регионального литературного сообщества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Модератор: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Кривошлыкова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детский писатель, общественный деятель, кандидат экономических наук, основатель и председатель Союза детских и юношеских писателей.</w:t>
            </w: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встреча с Миленой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Завойчинской</w:t>
            </w:r>
            <w:proofErr w:type="spellEnd"/>
          </w:p>
        </w:tc>
        <w:tc>
          <w:tcPr>
            <w:tcW w:w="510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Модельная центральная  специализированная библиотека  им. И.А. Гончарова (ул. Кирова, 40) 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Милена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Завойчинская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автор романтического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фэнтези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 «Школа читающих детей. 12 КНИГ × 10 ЛЕТ»</w:t>
            </w:r>
          </w:p>
        </w:tc>
        <w:tc>
          <w:tcPr>
            <w:tcW w:w="510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Гимназия №1 имени В.И. Ленина 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(Спасская ул., 15 )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 для всей семьи.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Почему одни истории остаются только на страницах, а другие получают новую жизнь в кино, сериалах - а иногда экранная история сама становится книгой? Ася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Лавринович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Ольга Акатьева</w:t>
            </w:r>
          </w:p>
        </w:tc>
        <w:tc>
          <w:tcPr>
            <w:tcW w:w="510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Лицей при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УлГТУ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(ул. Радищева, дом 102)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Ася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Лавринович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писатель, автор романов в жанре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young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adult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Ольга Акатьева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российский режиссер и продюсер кинокомпании «ОКАПИ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продакшн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Кандыбович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«Дети на фоне войны»</w:t>
            </w:r>
          </w:p>
        </w:tc>
        <w:tc>
          <w:tcPr>
            <w:tcW w:w="510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ОГБУК «Ульяновская областная библиотека для детей и юношества имени С.Т. Аксакова»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Минаева, д. 48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(читальный зал, 2 этаж)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Кандыбович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российский писатель, заслуженный учитель РФ, Почётный работник общего образования, кандидат психологических наук, профессор, член Союза детских и юношеских писателей.</w:t>
            </w: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Булыгин А. «Интерес как топливо современного обучения и развития» (для библиотекарей)</w:t>
            </w:r>
          </w:p>
        </w:tc>
        <w:tc>
          <w:tcPr>
            <w:tcW w:w="510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ОГБУК «Ульяновская областная библиотека для детей и юношества имени С.Т. Аксакова»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Минаева, д. 48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(Галерея, 3 этаж)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Алексей Булыгин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издатель, автор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книг, игр и развивающих вещей для детей. Автор семейного букваря.</w:t>
            </w: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технологии в создании и экранизации историй</w:t>
            </w:r>
          </w:p>
        </w:tc>
        <w:tc>
          <w:tcPr>
            <w:tcW w:w="5103" w:type="dxa"/>
          </w:tcPr>
          <w:p w:rsidR="005943B4" w:rsidRDefault="005943B4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«Дворец книги»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Ульяновская областная научная библиотека имени В.И. Ленина</w:t>
            </w:r>
          </w:p>
          <w:p w:rsidR="005943B4" w:rsidRDefault="005943B4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(Пер. Карамзина, 3/2, выставочный зал) 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Павел Перегудов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медиапродюсер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основатель первого в России конкурса AI-фильмов MyFilm48, директор отраслевого направления „Креативные индустрии“ Ассоциации лабораторий по развитию искусственного интеллекта (АЛРИИ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 .</w:t>
            </w:r>
            <w:proofErr w:type="gramEnd"/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Юрий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Ярушников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Режиссер, Продюсер, генеральный директор,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сооснователь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режиссер студии виртуального производства XOVP 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Яков Сомов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генеральный директор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сооснователь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просветительского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(возможно выделение в отдельное мероприятие при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площадки и времени)</w:t>
            </w:r>
          </w:p>
        </w:tc>
      </w:tr>
      <w:tr w:rsidR="005943B4" w:rsidTr="005943B4">
        <w:tc>
          <w:tcPr>
            <w:tcW w:w="540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«Золото скифов»: приключение продолжается на экране (без показа фильма)</w:t>
            </w:r>
          </w:p>
        </w:tc>
        <w:tc>
          <w:tcPr>
            <w:tcW w:w="510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ОГБУК «Ульяновская областная библиотека для детей и юношества имени С.Т. Аксакова»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читальный зал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(ул. Минаева, д. 48) 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Дмитрий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писатель-фантаст, автор знаменитых серий «Таня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«Мефодий Буслаев», «Школа Ныряльщиков», «Бунт пупсиков», «Дракончик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Пыхалка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«Древняя Русь» и других книг для детей и подростков.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Вячеслав Казанцев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режиссёр, сценарист и продюсер фильма «Легенда о золоте скифов».</w:t>
            </w:r>
          </w:p>
        </w:tc>
      </w:tr>
      <w:tr w:rsidR="005943B4" w:rsidTr="005943B4">
        <w:tc>
          <w:tcPr>
            <w:tcW w:w="540" w:type="dxa"/>
          </w:tcPr>
          <w:p w:rsidR="005943B4" w:rsidRDefault="008F22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bookmarkStart w:id="2" w:name="_GoBack"/>
            <w:bookmarkEnd w:id="2"/>
          </w:p>
        </w:tc>
        <w:tc>
          <w:tcPr>
            <w:tcW w:w="1582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354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лаборатория «Фабрика Русского языка». Посвящено 225-летию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В.Даля</w:t>
            </w:r>
            <w:proofErr w:type="spellEnd"/>
          </w:p>
        </w:tc>
        <w:tc>
          <w:tcPr>
            <w:tcW w:w="5103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УлГПУ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И.Н. Ульянова</w:t>
            </w:r>
          </w:p>
          <w:p w:rsidR="005943B4" w:rsidRDefault="005943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аудитория 100 чел.</w:t>
            </w:r>
          </w:p>
        </w:tc>
        <w:tc>
          <w:tcPr>
            <w:tcW w:w="4395" w:type="dxa"/>
          </w:tcPr>
          <w:p w:rsidR="005943B4" w:rsidRDefault="005943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Дмитрий Сергеевич Орехов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—Писатель, публицист, драматург,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переводчик,востоковед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-филолог</w:t>
            </w:r>
          </w:p>
        </w:tc>
      </w:tr>
    </w:tbl>
    <w:p w:rsidR="00982ED6" w:rsidRDefault="00982ED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82ED6">
      <w:pgSz w:w="16838" w:h="11906" w:orient="landscape"/>
      <w:pgMar w:top="85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F661283-D5F9-4384-BACA-D3E46BEA6761}"/>
    <w:embedBold r:id="rId2" w:fontKey="{A058200A-E074-4AC7-8F6F-195E7C6862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38CEF1CE-AFE9-461B-AFD9-5C7CB31EC973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42635E2A-AA8A-4ECD-B80D-821B6662A9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D6"/>
    <w:rsid w:val="000C6293"/>
    <w:rsid w:val="003346AD"/>
    <w:rsid w:val="00475FE2"/>
    <w:rsid w:val="005943B4"/>
    <w:rsid w:val="0075346B"/>
    <w:rsid w:val="008F2261"/>
    <w:rsid w:val="00982ED6"/>
    <w:rsid w:val="00D6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2A421"/>
  <w15:docId w15:val="{C36A4A8E-C0B0-40A0-AF8F-85568DE1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39"/>
    <w:rsid w:val="00132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lrw9xUuHc5Z+CYyxdxQ+kWcM9w==">CgMxLjAyDmgucnd2MWZkbzgxMzMyMg5oLjJydTF4OTRqNmprOTgAciExSEwyRXVzQ0FxQ3FiTWU2cE5Rb2NUYlplTWVjbG5oekE=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Мальщукова Мария</dc:creator>
  <cp:lastModifiedBy>protdel2</cp:lastModifiedBy>
  <cp:revision>4</cp:revision>
  <dcterms:created xsi:type="dcterms:W3CDTF">2026-09-03T05:50:00Z</dcterms:created>
  <dcterms:modified xsi:type="dcterms:W3CDTF">2026-09-03T06:34:00Z</dcterms:modified>
</cp:coreProperties>
</file>